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AF64" w14:textId="77777777" w:rsidR="0015209A" w:rsidRPr="00CD5F4F" w:rsidRDefault="0015209A" w:rsidP="0015209A">
      <w:pPr>
        <w:keepNext/>
        <w:keepLines/>
        <w:spacing w:after="3"/>
        <w:ind w:left="1197" w:right="1909" w:hanging="10"/>
        <w:jc w:val="center"/>
        <w:outlineLvl w:val="0"/>
        <w:rPr>
          <w:rFonts w:eastAsia="Times New Roman"/>
          <w:b/>
          <w:color w:val="000000"/>
          <w:lang w:eastAsia="tr-TR"/>
        </w:rPr>
      </w:pPr>
      <w:bookmarkStart w:id="0" w:name="_Hlk162294686"/>
      <w:r w:rsidRPr="00CD5F4F">
        <w:rPr>
          <w:rFonts w:eastAsia="Times New Roman"/>
          <w:b/>
          <w:color w:val="000000"/>
          <w:lang w:eastAsia="tr-TR"/>
        </w:rPr>
        <w:t xml:space="preserve">KATILIM BİLDİRİM YAZISI </w:t>
      </w:r>
    </w:p>
    <w:p w14:paraId="3F06510A" w14:textId="77777777" w:rsidR="0015209A" w:rsidRPr="00CD5F4F" w:rsidRDefault="0015209A" w:rsidP="0015209A">
      <w:pPr>
        <w:spacing w:after="0"/>
        <w:ind w:left="10" w:right="719" w:hanging="10"/>
        <w:jc w:val="center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FF0000"/>
          <w:lang w:eastAsia="tr-TR"/>
        </w:rPr>
        <w:t xml:space="preserve">(Gerçek Kişi Firmalar için.) </w:t>
      </w:r>
    </w:p>
    <w:p w14:paraId="705FD1EF" w14:textId="77777777" w:rsidR="0015209A" w:rsidRPr="00CD5F4F" w:rsidRDefault="0015209A" w:rsidP="0015209A">
      <w:pPr>
        <w:spacing w:after="0"/>
        <w:ind w:right="660"/>
        <w:jc w:val="center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FF0000"/>
          <w:lang w:eastAsia="tr-TR"/>
        </w:rPr>
        <w:t xml:space="preserve"> </w:t>
      </w:r>
    </w:p>
    <w:p w14:paraId="2705ADD8" w14:textId="77777777" w:rsidR="0015209A" w:rsidRPr="00CD5F4F" w:rsidRDefault="0015209A" w:rsidP="0015209A">
      <w:pPr>
        <w:spacing w:after="0"/>
        <w:ind w:right="660"/>
        <w:jc w:val="right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1FEB003A" w14:textId="77777777" w:rsidR="0015209A" w:rsidRPr="00CD5F4F" w:rsidRDefault="0015209A" w:rsidP="0015209A">
      <w:pPr>
        <w:spacing w:after="22"/>
        <w:ind w:right="660"/>
        <w:jc w:val="right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157472DC" w14:textId="233A9A58" w:rsidR="0015209A" w:rsidRPr="00CD5F4F" w:rsidRDefault="0015209A" w:rsidP="0015209A">
      <w:pPr>
        <w:spacing w:after="0"/>
        <w:ind w:left="10" w:right="706" w:hanging="10"/>
        <w:jc w:val="right"/>
        <w:rPr>
          <w:rFonts w:eastAsia="Calibri"/>
          <w:color w:val="000000"/>
          <w:sz w:val="18"/>
          <w:lang w:eastAsia="tr-TR"/>
        </w:rPr>
      </w:pPr>
      <w:r>
        <w:rPr>
          <w:rFonts w:eastAsia="Times New Roman"/>
          <w:color w:val="000000"/>
          <w:lang w:eastAsia="tr-TR"/>
        </w:rPr>
        <w:t xml:space="preserve">     </w:t>
      </w:r>
      <w:r w:rsidRPr="00CD5F4F">
        <w:rPr>
          <w:rFonts w:eastAsia="Times New Roman"/>
          <w:color w:val="000000"/>
          <w:lang w:eastAsia="tr-TR"/>
        </w:rPr>
        <w:t>Tarih: …./…./202</w:t>
      </w:r>
      <w:r w:rsidR="002A21E2">
        <w:rPr>
          <w:rFonts w:eastAsia="Times New Roman"/>
          <w:color w:val="000000"/>
          <w:lang w:eastAsia="tr-TR"/>
        </w:rPr>
        <w:t>5</w:t>
      </w: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2F6727D5" w14:textId="77777777" w:rsidR="0015209A" w:rsidRPr="00CD5F4F" w:rsidRDefault="0015209A" w:rsidP="0015209A">
      <w:pPr>
        <w:spacing w:after="0"/>
        <w:ind w:right="660"/>
        <w:jc w:val="center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236FDBEA" w14:textId="77777777" w:rsidR="0015209A" w:rsidRPr="00CD5F4F" w:rsidRDefault="0015209A" w:rsidP="0015209A">
      <w:pPr>
        <w:spacing w:after="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15546911" w14:textId="77777777" w:rsidR="0015209A" w:rsidRPr="00CD5F4F" w:rsidRDefault="0015209A" w:rsidP="0015209A">
      <w:pPr>
        <w:spacing w:after="171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624F6879" w14:textId="77777777" w:rsidR="0015209A" w:rsidRPr="005B2B58" w:rsidRDefault="0015209A" w:rsidP="0015209A">
      <w:pPr>
        <w:spacing w:after="0" w:line="240" w:lineRule="auto"/>
        <w:ind w:left="1197" w:right="1786" w:hanging="10"/>
        <w:jc w:val="center"/>
        <w:rPr>
          <w:rFonts w:eastAsia="Times New Roman"/>
          <w:b/>
          <w:color w:val="000000"/>
          <w:lang w:eastAsia="tr-TR"/>
        </w:rPr>
      </w:pPr>
      <w:r w:rsidRPr="005B2B58">
        <w:rPr>
          <w:rFonts w:eastAsia="Times New Roman"/>
          <w:b/>
          <w:color w:val="000000"/>
          <w:lang w:eastAsia="tr-TR"/>
        </w:rPr>
        <w:t xml:space="preserve">HİZMET </w:t>
      </w:r>
      <w:r w:rsidRPr="00CD5F4F">
        <w:rPr>
          <w:rFonts w:eastAsia="Times New Roman"/>
          <w:b/>
          <w:color w:val="000000"/>
          <w:lang w:eastAsia="tr-TR"/>
        </w:rPr>
        <w:t>İHRACATÇI</w:t>
      </w:r>
      <w:r w:rsidRPr="005B2B58">
        <w:rPr>
          <w:rFonts w:eastAsia="Times New Roman"/>
          <w:b/>
          <w:color w:val="000000"/>
          <w:lang w:eastAsia="tr-TR"/>
        </w:rPr>
        <w:t xml:space="preserve">LARI </w:t>
      </w:r>
      <w:r w:rsidRPr="00CD5F4F">
        <w:rPr>
          <w:rFonts w:eastAsia="Times New Roman"/>
          <w:b/>
          <w:color w:val="000000"/>
          <w:lang w:eastAsia="tr-TR"/>
        </w:rPr>
        <w:t xml:space="preserve"> BİRLİ</w:t>
      </w:r>
      <w:r w:rsidRPr="005B2B58">
        <w:rPr>
          <w:rFonts w:eastAsia="Times New Roman"/>
          <w:b/>
          <w:color w:val="000000"/>
          <w:lang w:eastAsia="tr-TR"/>
        </w:rPr>
        <w:t>Ğİ</w:t>
      </w:r>
    </w:p>
    <w:p w14:paraId="1B67C5BF" w14:textId="77777777" w:rsidR="0015209A" w:rsidRPr="005B2B58" w:rsidRDefault="0015209A" w:rsidP="0015209A">
      <w:pPr>
        <w:spacing w:after="0" w:line="240" w:lineRule="auto"/>
        <w:ind w:left="1197" w:right="1786" w:hanging="10"/>
        <w:jc w:val="center"/>
        <w:rPr>
          <w:rFonts w:eastAsia="Times New Roman"/>
          <w:b/>
          <w:color w:val="000000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 GENEL SEKRETERLİĞİNE  </w:t>
      </w:r>
    </w:p>
    <w:p w14:paraId="7719F76A" w14:textId="77777777" w:rsidR="0015209A" w:rsidRPr="00CD5F4F" w:rsidRDefault="0015209A" w:rsidP="0015209A">
      <w:pPr>
        <w:spacing w:after="0" w:line="240" w:lineRule="auto"/>
        <w:ind w:left="1197" w:right="1786" w:hanging="10"/>
        <w:jc w:val="center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(İSTANBUL) </w:t>
      </w:r>
    </w:p>
    <w:p w14:paraId="3A35A534" w14:textId="77777777" w:rsidR="0015209A" w:rsidRPr="00CD5F4F" w:rsidRDefault="0015209A" w:rsidP="0015209A">
      <w:pPr>
        <w:spacing w:after="122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</w:p>
    <w:p w14:paraId="370F93EF" w14:textId="1ECC7E00" w:rsidR="0015209A" w:rsidRPr="00CD5F4F" w:rsidRDefault="0015209A" w:rsidP="0015209A">
      <w:pPr>
        <w:keepNext/>
        <w:keepLines/>
        <w:spacing w:after="0"/>
        <w:ind w:left="-5" w:firstLine="713"/>
        <w:outlineLvl w:val="0"/>
        <w:rPr>
          <w:rFonts w:eastAsia="Times New Roman"/>
          <w:b/>
          <w:color w:val="000000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Üyesi bulunduğumuz </w:t>
      </w:r>
      <w:r w:rsidRPr="005B2B58">
        <w:rPr>
          <w:rFonts w:eastAsia="Times New Roman"/>
          <w:b/>
          <w:color w:val="000000"/>
          <w:lang w:eastAsia="tr-TR"/>
        </w:rPr>
        <w:t xml:space="preserve">HİZMET İHRACATÇILARI </w:t>
      </w:r>
      <w:r w:rsidRPr="00CD5F4F">
        <w:rPr>
          <w:rFonts w:eastAsia="Times New Roman"/>
          <w:b/>
          <w:color w:val="000000"/>
          <w:lang w:eastAsia="tr-TR"/>
        </w:rPr>
        <w:t>BİRLİĞİ</w:t>
      </w:r>
      <w:r w:rsidRPr="00CD5F4F">
        <w:rPr>
          <w:rFonts w:eastAsia="Times New Roman"/>
          <w:color w:val="000000"/>
          <w:lang w:eastAsia="tr-TR"/>
        </w:rPr>
        <w:t>’nin</w:t>
      </w:r>
      <w:r>
        <w:rPr>
          <w:rFonts w:eastAsia="Times New Roman"/>
          <w:color w:val="000000"/>
          <w:lang w:eastAsia="tr-TR"/>
        </w:rPr>
        <w:t xml:space="preserve"> </w:t>
      </w:r>
      <w:r w:rsidRPr="00CD5F4F">
        <w:rPr>
          <w:rFonts w:eastAsia="Times New Roman"/>
          <w:color w:val="000000"/>
          <w:lang w:eastAsia="tr-TR"/>
        </w:rPr>
        <w:t>Nisan 202</w:t>
      </w:r>
      <w:r w:rsidR="002A21E2">
        <w:rPr>
          <w:rFonts w:eastAsia="Times New Roman"/>
          <w:color w:val="000000"/>
          <w:lang w:eastAsia="tr-TR"/>
        </w:rPr>
        <w:t>5</w:t>
      </w:r>
      <w:r w:rsidRPr="005B2B58">
        <w:rPr>
          <w:rFonts w:eastAsia="Times New Roman"/>
          <w:color w:val="000000"/>
          <w:lang w:eastAsia="tr-TR"/>
        </w:rPr>
        <w:t>’</w:t>
      </w:r>
      <w:r w:rsidRPr="00CD5F4F">
        <w:rPr>
          <w:rFonts w:eastAsia="Times New Roman"/>
          <w:color w:val="000000"/>
          <w:lang w:eastAsia="tr-TR"/>
        </w:rPr>
        <w:t xml:space="preserve">de yapılacak olan Olağan Genel Kuruluna katılım sağlayacağım.  </w:t>
      </w:r>
    </w:p>
    <w:p w14:paraId="6BAAFBB5" w14:textId="77777777" w:rsidR="0015209A" w:rsidRPr="00CD5F4F" w:rsidRDefault="0015209A" w:rsidP="0015209A">
      <w:pPr>
        <w:spacing w:after="112"/>
        <w:ind w:left="708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19873E53" w14:textId="77777777" w:rsidR="0015209A" w:rsidRPr="00CD5F4F" w:rsidRDefault="0015209A" w:rsidP="0015209A">
      <w:pPr>
        <w:spacing w:after="119"/>
        <w:ind w:left="72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</w:p>
    <w:p w14:paraId="746EBB75" w14:textId="77777777" w:rsidR="0015209A" w:rsidRPr="00CD5F4F" w:rsidRDefault="0015209A" w:rsidP="0015209A">
      <w:pPr>
        <w:spacing w:after="27"/>
        <w:ind w:left="708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                       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</w:t>
      </w:r>
      <w:r w:rsidRPr="00CD5F4F">
        <w:rPr>
          <w:rFonts w:eastAsia="Times New Roman"/>
          <w:color w:val="000000"/>
          <w:lang w:eastAsia="tr-TR"/>
        </w:rPr>
        <w:tab/>
        <w:t xml:space="preserve">            </w:t>
      </w:r>
    </w:p>
    <w:p w14:paraId="571A7861" w14:textId="19016FDF" w:rsidR="0015209A" w:rsidRPr="000901FD" w:rsidRDefault="0015209A" w:rsidP="0015209A">
      <w:pPr>
        <w:spacing w:after="0" w:line="269" w:lineRule="auto"/>
        <w:ind w:right="708"/>
        <w:jc w:val="center"/>
        <w:rPr>
          <w:rFonts w:eastAsia="Calibri"/>
          <w:b/>
          <w:bCs/>
          <w:color w:val="000000"/>
          <w:sz w:val="18"/>
          <w:lang w:eastAsia="tr-TR"/>
        </w:rPr>
      </w:pPr>
      <w:r w:rsidRPr="005B2B58">
        <w:rPr>
          <w:rFonts w:eastAsia="Times New Roman"/>
          <w:color w:val="000000"/>
          <w:lang w:eastAsia="tr-TR"/>
        </w:rPr>
        <w:t xml:space="preserve">                                                                                                   </w:t>
      </w:r>
      <w:r>
        <w:rPr>
          <w:rFonts w:eastAsia="Times New Roman"/>
          <w:color w:val="000000"/>
          <w:lang w:eastAsia="tr-TR"/>
        </w:rPr>
        <w:t xml:space="preserve">     </w:t>
      </w:r>
      <w:r w:rsidRPr="000901FD">
        <w:rPr>
          <w:rFonts w:eastAsia="Times New Roman"/>
          <w:b/>
          <w:bCs/>
          <w:color w:val="000000"/>
          <w:lang w:eastAsia="tr-TR"/>
        </w:rPr>
        <w:t>Adı Soyadı</w:t>
      </w:r>
    </w:p>
    <w:p w14:paraId="2D890B43" w14:textId="77777777" w:rsidR="0015209A" w:rsidRPr="000901FD" w:rsidRDefault="0015209A" w:rsidP="0015209A">
      <w:pPr>
        <w:spacing w:after="0" w:line="269" w:lineRule="auto"/>
        <w:ind w:right="708"/>
        <w:jc w:val="center"/>
        <w:rPr>
          <w:rFonts w:eastAsia="Calibri"/>
          <w:b/>
          <w:bCs/>
          <w:color w:val="000000"/>
          <w:sz w:val="18"/>
          <w:lang w:eastAsia="tr-TR"/>
        </w:rPr>
      </w:pPr>
      <w:r w:rsidRPr="000901FD">
        <w:rPr>
          <w:rFonts w:eastAsia="Times New Roman"/>
          <w:b/>
          <w:bCs/>
          <w:color w:val="000000"/>
          <w:lang w:eastAsia="tr-TR"/>
        </w:rPr>
        <w:t xml:space="preserve">                                                                                                    T.C. Kimlik Numarası                               </w:t>
      </w:r>
    </w:p>
    <w:p w14:paraId="7D81E400" w14:textId="77777777" w:rsidR="0015209A" w:rsidRPr="000901FD" w:rsidRDefault="0015209A" w:rsidP="0015209A">
      <w:pPr>
        <w:spacing w:after="0"/>
        <w:ind w:left="720"/>
        <w:jc w:val="center"/>
        <w:rPr>
          <w:rFonts w:eastAsia="Calibri"/>
          <w:b/>
          <w:bCs/>
          <w:color w:val="000000"/>
          <w:sz w:val="18"/>
          <w:lang w:eastAsia="tr-TR"/>
        </w:rPr>
      </w:pPr>
      <w:r w:rsidRPr="000901FD">
        <w:rPr>
          <w:rFonts w:eastAsia="Calibri"/>
          <w:b/>
          <w:bCs/>
          <w:color w:val="000000"/>
          <w:sz w:val="18"/>
          <w:lang w:eastAsia="tr-TR"/>
        </w:rPr>
        <w:t xml:space="preserve">                                                                                                              </w:t>
      </w:r>
      <w:r w:rsidRPr="000901FD">
        <w:rPr>
          <w:rFonts w:eastAsia="Times New Roman"/>
          <w:b/>
          <w:bCs/>
          <w:color w:val="000000"/>
          <w:lang w:eastAsia="tr-TR"/>
        </w:rPr>
        <w:t>İmzası</w:t>
      </w:r>
    </w:p>
    <w:p w14:paraId="7B14CBF5" w14:textId="77777777" w:rsidR="0015209A" w:rsidRPr="000901FD" w:rsidRDefault="0015209A" w:rsidP="0015209A">
      <w:pPr>
        <w:spacing w:after="0"/>
        <w:ind w:left="708"/>
        <w:rPr>
          <w:rFonts w:eastAsia="Calibri"/>
          <w:b/>
          <w:bCs/>
          <w:color w:val="000000"/>
          <w:sz w:val="18"/>
          <w:lang w:eastAsia="tr-TR"/>
        </w:rPr>
      </w:pPr>
      <w:r w:rsidRPr="000901FD">
        <w:rPr>
          <w:rFonts w:eastAsia="Calibri"/>
          <w:b/>
          <w:bCs/>
          <w:color w:val="000000"/>
          <w:sz w:val="18"/>
          <w:lang w:eastAsia="tr-TR"/>
        </w:rPr>
        <w:t xml:space="preserve"> </w:t>
      </w:r>
    </w:p>
    <w:p w14:paraId="67E16EDC" w14:textId="77777777" w:rsidR="0015209A" w:rsidRPr="000901FD" w:rsidRDefault="0015209A" w:rsidP="0015209A">
      <w:pPr>
        <w:spacing w:after="0"/>
        <w:ind w:left="708"/>
        <w:rPr>
          <w:rFonts w:eastAsia="Calibri"/>
          <w:b/>
          <w:bCs/>
          <w:color w:val="000000"/>
          <w:sz w:val="18"/>
          <w:lang w:eastAsia="tr-TR"/>
        </w:rPr>
      </w:pPr>
      <w:r w:rsidRPr="000901FD">
        <w:rPr>
          <w:rFonts w:eastAsia="Times New Roman"/>
          <w:b/>
          <w:bCs/>
          <w:color w:val="000000"/>
          <w:lang w:eastAsia="tr-TR"/>
        </w:rPr>
        <w:t xml:space="preserve"> </w:t>
      </w:r>
    </w:p>
    <w:p w14:paraId="4E66EDAD" w14:textId="77777777" w:rsidR="0015209A" w:rsidRPr="00CD5F4F" w:rsidRDefault="0015209A" w:rsidP="0015209A">
      <w:pPr>
        <w:spacing w:after="0"/>
        <w:ind w:left="708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5DB8D412" w14:textId="77777777" w:rsidR="0015209A" w:rsidRPr="00CD5F4F" w:rsidRDefault="0015209A" w:rsidP="0015209A">
      <w:pPr>
        <w:spacing w:after="0"/>
        <w:ind w:left="708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16ACA8A8" w14:textId="77777777" w:rsidR="0015209A" w:rsidRPr="00CD5F4F" w:rsidRDefault="0015209A" w:rsidP="0015209A">
      <w:pPr>
        <w:spacing w:after="0"/>
        <w:ind w:left="708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78CF0101" w14:textId="77777777" w:rsidR="0015209A" w:rsidRPr="00CD5F4F" w:rsidRDefault="0015209A" w:rsidP="0015209A">
      <w:pPr>
        <w:spacing w:after="0"/>
        <w:ind w:left="708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 </w:t>
      </w:r>
    </w:p>
    <w:p w14:paraId="38668A9C" w14:textId="77777777" w:rsidR="0015209A" w:rsidRPr="00CD5F4F" w:rsidRDefault="0015209A" w:rsidP="0015209A">
      <w:pPr>
        <w:spacing w:after="140"/>
        <w:ind w:left="718" w:hanging="1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000000"/>
          <w:u w:val="single" w:color="000000"/>
          <w:lang w:eastAsia="tr-TR"/>
        </w:rPr>
        <w:t>NOT</w:t>
      </w:r>
      <w:r w:rsidRPr="00CD5F4F">
        <w:rPr>
          <w:rFonts w:eastAsia="Times New Roman"/>
          <w:b/>
          <w:color w:val="000000"/>
          <w:lang w:eastAsia="tr-TR"/>
        </w:rPr>
        <w:t>:</w:t>
      </w:r>
      <w:r w:rsidRPr="00CD5F4F">
        <w:rPr>
          <w:rFonts w:eastAsia="Times New Roman"/>
          <w:color w:val="000000"/>
          <w:lang w:eastAsia="tr-TR"/>
        </w:rPr>
        <w:t xml:space="preserve">  </w:t>
      </w:r>
    </w:p>
    <w:p w14:paraId="50E05744" w14:textId="77777777" w:rsidR="0015209A" w:rsidRPr="00CD5F4F" w:rsidRDefault="0015209A" w:rsidP="0015209A">
      <w:pPr>
        <w:numPr>
          <w:ilvl w:val="0"/>
          <w:numId w:val="1"/>
        </w:numPr>
        <w:spacing w:after="133" w:line="269" w:lineRule="auto"/>
        <w:ind w:right="708" w:hanging="370"/>
        <w:jc w:val="both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Bu belge, ilk toplantıda çoğunluk sağlanamaması halinde yapılacak olan ikinci toplantı için de geçerlidir. </w:t>
      </w:r>
    </w:p>
    <w:p w14:paraId="4980A850" w14:textId="77777777" w:rsidR="0015209A" w:rsidRPr="00CD5F4F" w:rsidRDefault="0015209A" w:rsidP="0015209A">
      <w:pPr>
        <w:numPr>
          <w:ilvl w:val="0"/>
          <w:numId w:val="1"/>
        </w:numPr>
        <w:spacing w:after="88" w:line="269" w:lineRule="auto"/>
        <w:ind w:right="708" w:hanging="370"/>
        <w:jc w:val="both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color w:val="000000"/>
          <w:lang w:eastAsia="tr-TR"/>
        </w:rPr>
        <w:t xml:space="preserve">Genel Kurula katılım başvurusu için bu belge yeterlidir. İmza Sirküleri, Ticaret Sicili Gazetesi, Ticaret Sicil Tasdiknamesi vb. belge iletilmesine gerek bulunmamaktadır. </w:t>
      </w:r>
    </w:p>
    <w:bookmarkEnd w:id="0"/>
    <w:p w14:paraId="67C5F261" w14:textId="77777777" w:rsidR="0015209A" w:rsidRPr="00CD5F4F" w:rsidRDefault="0015209A" w:rsidP="0015209A">
      <w:pPr>
        <w:spacing w:after="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 </w:t>
      </w:r>
    </w:p>
    <w:p w14:paraId="2FF073F7" w14:textId="77777777" w:rsidR="0015209A" w:rsidRPr="00CD5F4F" w:rsidRDefault="0015209A" w:rsidP="0015209A">
      <w:pPr>
        <w:spacing w:after="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 </w:t>
      </w:r>
    </w:p>
    <w:p w14:paraId="369DA6D1" w14:textId="77777777" w:rsidR="0015209A" w:rsidRPr="00CD5F4F" w:rsidRDefault="0015209A" w:rsidP="0015209A">
      <w:pPr>
        <w:spacing w:after="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 </w:t>
      </w:r>
    </w:p>
    <w:p w14:paraId="591582D4" w14:textId="77777777" w:rsidR="0015209A" w:rsidRPr="00CD5F4F" w:rsidRDefault="0015209A" w:rsidP="0015209A">
      <w:pPr>
        <w:spacing w:after="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 </w:t>
      </w:r>
    </w:p>
    <w:p w14:paraId="2948F63A" w14:textId="77777777" w:rsidR="0015209A" w:rsidRPr="00CD5F4F" w:rsidRDefault="0015209A" w:rsidP="0015209A">
      <w:pPr>
        <w:spacing w:after="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 </w:t>
      </w:r>
    </w:p>
    <w:p w14:paraId="6F1AE888" w14:textId="77777777" w:rsidR="0015209A" w:rsidRPr="00CD5F4F" w:rsidRDefault="0015209A" w:rsidP="0015209A">
      <w:pPr>
        <w:spacing w:after="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 </w:t>
      </w:r>
    </w:p>
    <w:p w14:paraId="7657A4F6" w14:textId="77777777" w:rsidR="0015209A" w:rsidRPr="00CD5F4F" w:rsidRDefault="0015209A" w:rsidP="0015209A">
      <w:pPr>
        <w:spacing w:after="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 </w:t>
      </w:r>
    </w:p>
    <w:p w14:paraId="1B605F70" w14:textId="77777777" w:rsidR="0015209A" w:rsidRPr="00CD5F4F" w:rsidRDefault="0015209A" w:rsidP="0015209A">
      <w:pPr>
        <w:spacing w:after="0"/>
        <w:rPr>
          <w:rFonts w:eastAsia="Times New Roman"/>
          <w:b/>
          <w:color w:val="000000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 </w:t>
      </w:r>
    </w:p>
    <w:p w14:paraId="5B3A1F15" w14:textId="77777777" w:rsidR="0015209A" w:rsidRPr="00CD5F4F" w:rsidRDefault="0015209A" w:rsidP="0015209A">
      <w:pPr>
        <w:spacing w:after="0"/>
        <w:rPr>
          <w:rFonts w:eastAsia="Times New Roman"/>
          <w:b/>
          <w:color w:val="000000"/>
          <w:lang w:eastAsia="tr-TR"/>
        </w:rPr>
      </w:pPr>
    </w:p>
    <w:p w14:paraId="5FC748D6" w14:textId="77777777" w:rsidR="0015209A" w:rsidRPr="00CD5F4F" w:rsidRDefault="0015209A" w:rsidP="0015209A">
      <w:pPr>
        <w:spacing w:after="0"/>
        <w:rPr>
          <w:rFonts w:eastAsia="Times New Roman"/>
          <w:b/>
          <w:color w:val="000000"/>
          <w:lang w:eastAsia="tr-TR"/>
        </w:rPr>
      </w:pPr>
    </w:p>
    <w:p w14:paraId="7B421C45" w14:textId="77777777" w:rsidR="0015209A" w:rsidRPr="00CD5F4F" w:rsidRDefault="0015209A" w:rsidP="0015209A">
      <w:pPr>
        <w:spacing w:after="0"/>
        <w:rPr>
          <w:rFonts w:eastAsia="Times New Roman"/>
          <w:b/>
          <w:color w:val="000000"/>
          <w:lang w:eastAsia="tr-TR"/>
        </w:rPr>
      </w:pPr>
    </w:p>
    <w:p w14:paraId="32437DCD" w14:textId="77777777" w:rsidR="0015209A" w:rsidRPr="00CD5F4F" w:rsidRDefault="0015209A" w:rsidP="0015209A">
      <w:pPr>
        <w:spacing w:after="0"/>
        <w:rPr>
          <w:rFonts w:eastAsia="Calibri"/>
          <w:color w:val="000000"/>
          <w:sz w:val="18"/>
          <w:lang w:eastAsia="tr-TR"/>
        </w:rPr>
      </w:pPr>
    </w:p>
    <w:p w14:paraId="623DE954" w14:textId="77777777" w:rsidR="0015209A" w:rsidRPr="00CD5F4F" w:rsidRDefault="0015209A" w:rsidP="0015209A">
      <w:pPr>
        <w:spacing w:after="0"/>
        <w:rPr>
          <w:rFonts w:eastAsia="Calibri"/>
          <w:color w:val="000000"/>
          <w:sz w:val="18"/>
          <w:lang w:eastAsia="tr-TR"/>
        </w:rPr>
      </w:pPr>
      <w:r w:rsidRPr="00CD5F4F">
        <w:rPr>
          <w:rFonts w:eastAsia="Times New Roman"/>
          <w:b/>
          <w:color w:val="000000"/>
          <w:lang w:eastAsia="tr-TR"/>
        </w:rPr>
        <w:t xml:space="preserve"> </w:t>
      </w:r>
    </w:p>
    <w:p w14:paraId="7C2D1CC5" w14:textId="77777777" w:rsidR="0015209A" w:rsidRDefault="0015209A" w:rsidP="0015209A">
      <w:pPr>
        <w:spacing w:after="0"/>
        <w:ind w:left="-5" w:hanging="10"/>
        <w:rPr>
          <w:rFonts w:eastAsia="Times New Roman"/>
          <w:b/>
          <w:color w:val="000000"/>
          <w:lang w:eastAsia="tr-TR"/>
        </w:rPr>
      </w:pPr>
    </w:p>
    <w:p w14:paraId="69B5A8ED" w14:textId="77777777" w:rsidR="0015209A" w:rsidRDefault="0015209A" w:rsidP="0015209A">
      <w:pPr>
        <w:spacing w:after="0"/>
        <w:ind w:left="-5" w:hanging="10"/>
        <w:rPr>
          <w:rFonts w:eastAsia="Times New Roman"/>
          <w:b/>
          <w:color w:val="000000"/>
          <w:lang w:eastAsia="tr-TR"/>
        </w:rPr>
      </w:pPr>
    </w:p>
    <w:p w14:paraId="791E7392" w14:textId="77777777" w:rsidR="0015209A" w:rsidRDefault="0015209A" w:rsidP="0015209A">
      <w:pPr>
        <w:spacing w:after="0"/>
        <w:ind w:left="-5" w:hanging="10"/>
        <w:rPr>
          <w:rFonts w:eastAsia="Times New Roman"/>
          <w:b/>
          <w:color w:val="000000"/>
          <w:lang w:eastAsia="tr-TR"/>
        </w:rPr>
      </w:pPr>
    </w:p>
    <w:p w14:paraId="00F12A76" w14:textId="77777777" w:rsidR="000A4E78" w:rsidRDefault="000A4E78"/>
    <w:sectPr w:rsidR="000A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17DAA"/>
    <w:multiLevelType w:val="hybridMultilevel"/>
    <w:tmpl w:val="7F125DB8"/>
    <w:lvl w:ilvl="0" w:tplc="D87C8D80">
      <w:start w:val="1"/>
      <w:numFmt w:val="decimal"/>
      <w:lvlText w:val="%1."/>
      <w:lvlJc w:val="left"/>
      <w:pPr>
        <w:ind w:left="1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E56E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625D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E1A3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2FF8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A217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027A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E933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2395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014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CE"/>
    <w:rsid w:val="000A4E78"/>
    <w:rsid w:val="0015209A"/>
    <w:rsid w:val="002A21E2"/>
    <w:rsid w:val="0046492C"/>
    <w:rsid w:val="00AD6F67"/>
    <w:rsid w:val="00F6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32F8"/>
  <w15:chartTrackingRefBased/>
  <w15:docId w15:val="{943C1D36-9B2F-4301-ACD0-5D184D51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9A"/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070F-D045-45B8-A8B3-0A8A3D1D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Vurdu</dc:creator>
  <cp:keywords/>
  <dc:description/>
  <cp:lastModifiedBy>Özlem Keser</cp:lastModifiedBy>
  <cp:revision>5</cp:revision>
  <dcterms:created xsi:type="dcterms:W3CDTF">2024-03-26T12:18:00Z</dcterms:created>
  <dcterms:modified xsi:type="dcterms:W3CDTF">2025-03-14T09:01:00Z</dcterms:modified>
</cp:coreProperties>
</file>